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B2" w:rsidRDefault="009B5CB2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9B5CB2" w:rsidRPr="00DD2FCD" w:rsidRDefault="009B5CB2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FCD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676.5pt">
            <v:imagedata r:id="rId7" o:title="" cropbottom="5765f" cropleft="2045f"/>
          </v:shape>
        </w:pict>
      </w:r>
    </w:p>
    <w:p w:rsidR="009B5CB2" w:rsidRDefault="009B5CB2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CB2" w:rsidRPr="00E168DD" w:rsidRDefault="009B5CB2" w:rsidP="00E16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основного общего и среднего общего образования, утв</w:t>
      </w:r>
      <w:r>
        <w:t>.</w:t>
      </w:r>
      <w:r w:rsidRPr="00E168DD">
        <w:t xml:space="preserve"> приказом Минобрнауки России от 30.08.2013 № 1015;</w:t>
      </w:r>
    </w:p>
    <w:p w:rsidR="009B5CB2" w:rsidRPr="00E168DD" w:rsidRDefault="009B5CB2" w:rsidP="00E16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Порядком организации и осуществления образовательной деятельности по дополнительным общеобразовательным программам, утв</w:t>
      </w:r>
      <w:r>
        <w:t>.</w:t>
      </w:r>
      <w:r w:rsidRPr="00E168DD">
        <w:t xml:space="preserve"> приказом Минобрнауки России от 29.08.2013 № 1008;</w:t>
      </w:r>
    </w:p>
    <w:p w:rsidR="009B5CB2" w:rsidRPr="00E168DD" w:rsidRDefault="009B5CB2" w:rsidP="00E16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</w:t>
      </w:r>
      <w:r>
        <w:t>.</w:t>
      </w:r>
      <w:r w:rsidRPr="00E168DD">
        <w:t xml:space="preserve"> приказом Минобрнауки России от 12.03.2014 № 177;</w:t>
      </w:r>
    </w:p>
    <w:p w:rsidR="009B5CB2" w:rsidRPr="00C6136E" w:rsidRDefault="009B5CB2" w:rsidP="00C6136E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u w:val="single"/>
        </w:rPr>
      </w:pPr>
      <w:r w:rsidRPr="00E168DD">
        <w:t xml:space="preserve">Уставом </w:t>
      </w:r>
      <w:r>
        <w:t xml:space="preserve"> </w:t>
      </w:r>
      <w:r w:rsidRPr="00C6136E">
        <w:rPr>
          <w:u w:val="single"/>
        </w:rPr>
        <w:t>Муниципального бюджетного общеобразовательного учреждения « Средняя общеобразовательная школа с. Верхняя Саниба»</w:t>
      </w:r>
      <w:r>
        <w:rPr>
          <w:u w:val="single"/>
        </w:rPr>
        <w:t xml:space="preserve"> </w:t>
      </w:r>
      <w:r w:rsidRPr="00C6136E">
        <w:rPr>
          <w:u w:val="single"/>
        </w:rPr>
        <w:t xml:space="preserve"> МО</w:t>
      </w:r>
      <w:r>
        <w:rPr>
          <w:u w:val="single"/>
        </w:rPr>
        <w:t xml:space="preserve"> </w:t>
      </w:r>
      <w:r w:rsidRPr="00C6136E">
        <w:rPr>
          <w:u w:val="single"/>
        </w:rPr>
        <w:t>-</w:t>
      </w:r>
      <w:r>
        <w:rPr>
          <w:u w:val="single"/>
        </w:rPr>
        <w:t xml:space="preserve"> </w:t>
      </w:r>
      <w:r w:rsidRPr="00C6136E">
        <w:rPr>
          <w:u w:val="single"/>
        </w:rPr>
        <w:t>Пригородный район РСО – Алания.</w:t>
      </w:r>
    </w:p>
    <w:p w:rsidR="009B5CB2" w:rsidRPr="00E168DD" w:rsidRDefault="009B5CB2" w:rsidP="00C61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5CB2" w:rsidRPr="00C6136E" w:rsidRDefault="009B5CB2" w:rsidP="00C6136E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u w:val="single"/>
        </w:rPr>
      </w:pPr>
      <w:r w:rsidRPr="00E168DD">
        <w:t>1.</w:t>
      </w:r>
      <w:r>
        <w:t>2</w:t>
      </w:r>
      <w:r w:rsidRPr="00E168DD">
        <w:t xml:space="preserve">. </w:t>
      </w:r>
      <w:bookmarkStart w:id="0" w:name="OLE_LINK110"/>
      <w:bookmarkStart w:id="1" w:name="OLE_LINK111"/>
      <w:bookmarkStart w:id="2" w:name="OLE_LINK112"/>
      <w:r w:rsidRPr="00E168DD">
        <w:t xml:space="preserve">Настоящие Правила </w:t>
      </w:r>
      <w:bookmarkEnd w:id="0"/>
      <w:bookmarkEnd w:id="1"/>
      <w:bookmarkEnd w:id="2"/>
      <w:r w:rsidRPr="00E168DD">
        <w:t xml:space="preserve">регламентируют прием граждан </w:t>
      </w:r>
      <w:r>
        <w:t>РФ</w:t>
      </w:r>
      <w:r w:rsidRPr="00E168DD">
        <w:t xml:space="preserve"> (далее – ребен</w:t>
      </w:r>
      <w:r>
        <w:t xml:space="preserve">ок, дети) в  </w:t>
      </w:r>
      <w:r w:rsidRPr="00C6136E">
        <w:rPr>
          <w:u w:val="single"/>
        </w:rPr>
        <w:t xml:space="preserve">Муниципального бюджетного общеобразовательного учреждения « Средняя общеобразовательная школа с. Верхняя Саниба» </w:t>
      </w:r>
      <w:r>
        <w:rPr>
          <w:u w:val="single"/>
        </w:rPr>
        <w:t xml:space="preserve"> </w:t>
      </w:r>
      <w:r w:rsidRPr="00C6136E">
        <w:rPr>
          <w:u w:val="single"/>
        </w:rPr>
        <w:t>МО</w:t>
      </w:r>
      <w:r>
        <w:rPr>
          <w:u w:val="single"/>
        </w:rPr>
        <w:t xml:space="preserve"> </w:t>
      </w:r>
      <w:r w:rsidRPr="00C6136E">
        <w:rPr>
          <w:u w:val="single"/>
        </w:rPr>
        <w:t>-</w:t>
      </w:r>
      <w:r>
        <w:rPr>
          <w:u w:val="single"/>
        </w:rPr>
        <w:t xml:space="preserve"> </w:t>
      </w:r>
      <w:r w:rsidRPr="00C6136E">
        <w:rPr>
          <w:u w:val="single"/>
        </w:rPr>
        <w:t>Пригородный район РСО – Алания.</w:t>
      </w:r>
    </w:p>
    <w:p w:rsidR="009B5CB2" w:rsidRPr="00C6136E" w:rsidRDefault="009B5CB2" w:rsidP="00C61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5CB2" w:rsidRPr="00E168DD" w:rsidRDefault="009B5CB2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1.4. Прием иностранных граждан и лиц без гражданства, в т</w:t>
      </w:r>
      <w:r>
        <w:rPr>
          <w:rFonts w:ascii="Times New Roman" w:hAnsi="Times New Roman"/>
          <w:sz w:val="24"/>
          <w:szCs w:val="24"/>
        </w:rPr>
        <w:t>.</w:t>
      </w:r>
      <w:r w:rsidRPr="00E168DD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E168DD">
        <w:rPr>
          <w:rFonts w:ascii="Times New Roman" w:hAnsi="Times New Roman"/>
          <w:sz w:val="24"/>
          <w:szCs w:val="24"/>
        </w:rPr>
        <w:t xml:space="preserve">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>
        <w:rPr>
          <w:rFonts w:ascii="Times New Roman" w:hAnsi="Times New Roman"/>
          <w:sz w:val="24"/>
          <w:szCs w:val="24"/>
        </w:rPr>
        <w:t>.</w:t>
      </w:r>
      <w:r w:rsidRPr="00E168DD">
        <w:rPr>
          <w:rFonts w:ascii="Times New Roman" w:hAnsi="Times New Roman"/>
          <w:sz w:val="24"/>
          <w:szCs w:val="24"/>
        </w:rPr>
        <w:t xml:space="preserve"> приказом Минобрнауки России от 22.01.2014 № 32 и настоящими Правилами.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E168DD">
        <w:rPr>
          <w:rFonts w:ascii="Times New Roman" w:hAnsi="Times New Roman"/>
          <w:sz w:val="24"/>
          <w:szCs w:val="24"/>
        </w:rPr>
        <w:t xml:space="preserve"> обеспечивает прием детей, проживающих на территории, закрепленной распорядительным актом органа управления образованием, подлежащих обучению и имеющих право на получение образования соответствующего уровня.</w:t>
      </w:r>
      <w:r w:rsidRPr="00E168DD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9B5CB2" w:rsidRPr="00593201" w:rsidRDefault="009B5CB2" w:rsidP="005932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01">
        <w:rPr>
          <w:rFonts w:ascii="Times New Roman" w:hAnsi="Times New Roman"/>
          <w:b/>
          <w:sz w:val="24"/>
          <w:szCs w:val="24"/>
        </w:rPr>
        <w:t>2. Организация приема на обучение по программам начального общего,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3201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E168DD">
        <w:rPr>
          <w:rFonts w:ascii="Times New Roman" w:hAnsi="Times New Roman"/>
          <w:sz w:val="24"/>
          <w:szCs w:val="24"/>
        </w:rPr>
        <w:t>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2.2. 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E168DD">
        <w:rPr>
          <w:rFonts w:ascii="Times New Roman" w:hAnsi="Times New Roman"/>
          <w:sz w:val="24"/>
          <w:szCs w:val="24"/>
        </w:rPr>
        <w:t>. При отсутствии указанных документов  зачисление в ОО производится с разрешения учредителя  в класс, который определяет приемная комиссия ОО на основании проведения диагно</w:t>
      </w:r>
      <w:r>
        <w:rPr>
          <w:rFonts w:ascii="Times New Roman" w:hAnsi="Times New Roman"/>
          <w:sz w:val="24"/>
          <w:szCs w:val="24"/>
        </w:rPr>
        <w:t>стики знаний и навыков ребенка.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2.3. Прием детей, проживающих на закрепленной за ОО территории,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2.4. Детям, проживающим на закрепленной за ОО территории, может быть отказано в приеме на обучение по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2.5. При приеме детей, проживающих на закрепленной за ОО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2.6.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2.7. Прием детей в ОО осуществляется по личному заявлению родителей (законных представителей).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2.8. Прием заявлений от родителей (законных представителей) детей, проживающих на закрепленной за ОО территорией, на обучение в первом классе начинается не позднее 1 февраля и завершается не позднее 30 июня.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Прием заявлений от родителей (законных представителей) детей, не проживающих на закрепленной за ОО территорией, начинается 1 июля и завершается не позднее 5 сентября.</w:t>
      </w:r>
    </w:p>
    <w:p w:rsidR="009B5CB2" w:rsidRPr="00E168DD" w:rsidRDefault="009B5CB2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2.6. Информация о количестве мест в первых классах размещается на информационном стенде ОО и на официальном сайте ОО в сети интернет </w:t>
      </w:r>
      <w:r w:rsidRPr="00E168DD"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v-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sanib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a.mvport.ru</w:t>
      </w:r>
      <w:r w:rsidRPr="00E168DD">
        <w:rPr>
          <w:rFonts w:ascii="Times New Roman" w:hAnsi="Times New Roman"/>
          <w:sz w:val="24"/>
          <w:szCs w:val="24"/>
        </w:rPr>
        <w:t xml:space="preserve"> не позднее 10 календарных дней с</w:t>
      </w:r>
      <w:r>
        <w:rPr>
          <w:rFonts w:ascii="Times New Roman" w:hAnsi="Times New Roman"/>
          <w:sz w:val="24"/>
          <w:szCs w:val="24"/>
        </w:rPr>
        <w:t xml:space="preserve"> момента издания Управлением Образования АМС МО – Пригородный район РСО – Алания </w:t>
      </w:r>
      <w:r w:rsidRPr="00E168DD">
        <w:rPr>
          <w:rFonts w:ascii="Times New Roman" w:hAnsi="Times New Roman"/>
          <w:sz w:val="24"/>
          <w:szCs w:val="24"/>
        </w:rPr>
        <w:t>распорядительного акта о закрепленной территории.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 ОО и на официальном сайте ОО в сети интернет не позднее 1 июля текущего года.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На информационном стенде ОО, а также на официальном сайте ОО в сети интернет дополнительно может размещаться информация об адресах и телефонах органов управления образованием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9B5CB2" w:rsidRPr="00E168DD" w:rsidRDefault="009B5CB2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2.7. До начала приема ОО формирует приемную комиссию ОО, назначает лиц, ответственных за прием документов и утверждает график приема заявлений и документов.</w:t>
      </w:r>
    </w:p>
    <w:p w:rsidR="009B5CB2" w:rsidRPr="00E168DD" w:rsidRDefault="009B5CB2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Приказ о составе приемной комиссии ОО, положение о приемной комиссии ОО и график приема заявлений размещаются на информационном стенде ОО и на официальном сайте ОО в сети интернет</w:t>
      </w:r>
      <w:r>
        <w:rPr>
          <w:rFonts w:ascii="Times New Roman" w:hAnsi="Times New Roman"/>
          <w:sz w:val="24"/>
          <w:szCs w:val="24"/>
        </w:rPr>
        <w:t xml:space="preserve"> в течение 10</w:t>
      </w:r>
      <w:r w:rsidRPr="00E168DD">
        <w:rPr>
          <w:rFonts w:ascii="Times New Roman" w:hAnsi="Times New Roman"/>
          <w:sz w:val="24"/>
          <w:szCs w:val="24"/>
        </w:rPr>
        <w:t xml:space="preserve"> рабочих дней со дня издания приказа и утверждения графика приема заявлений.</w:t>
      </w:r>
    </w:p>
    <w:p w:rsidR="009B5CB2" w:rsidRPr="004F3BEC" w:rsidRDefault="009B5CB2" w:rsidP="004F3B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BEC">
        <w:rPr>
          <w:rFonts w:ascii="Times New Roman" w:hAnsi="Times New Roman"/>
          <w:b/>
          <w:sz w:val="24"/>
          <w:szCs w:val="24"/>
        </w:rPr>
        <w:t>3. Порядок зачисления на обучение по программам начального общего,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3BEC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  <w:r w:rsidRPr="004F3BEC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3.1. Прием детей в ОО на обучение по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9B5CB2" w:rsidRPr="00C6136E" w:rsidRDefault="009B5CB2" w:rsidP="00C61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утверждена </w:t>
      </w:r>
      <w:r>
        <w:rPr>
          <w:rFonts w:ascii="Times New Roman" w:hAnsi="Times New Roman"/>
          <w:sz w:val="24"/>
          <w:szCs w:val="24"/>
        </w:rPr>
        <w:t>положением ( локальным актом)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3.2. Для зачисления в первый класс родители (законные представители) детей, проживающих на закрепленной за ОО территории, дополнительно предоставляют:</w:t>
      </w:r>
    </w:p>
    <w:p w:rsidR="009B5CB2" w:rsidRPr="00E168DD" w:rsidRDefault="009B5CB2" w:rsidP="00E168DD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заявителя;</w:t>
      </w:r>
    </w:p>
    <w:p w:rsidR="009B5CB2" w:rsidRPr="00E168DD" w:rsidRDefault="009B5CB2" w:rsidP="00E168DD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свидетельство о регистрации ребенка по месту жительства или по месту пребывания на закрепленной территории.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Родители (законные представители) детей, имеющих право на первоочередное предоставление места в ОО</w:t>
      </w:r>
      <w:r>
        <w:rPr>
          <w:rFonts w:ascii="Times New Roman" w:hAnsi="Times New Roman"/>
          <w:sz w:val="24"/>
          <w:szCs w:val="24"/>
        </w:rPr>
        <w:t>,</w:t>
      </w:r>
      <w:r w:rsidRPr="00E168DD">
        <w:rPr>
          <w:rFonts w:ascii="Times New Roman" w:hAnsi="Times New Roman"/>
          <w:sz w:val="24"/>
          <w:szCs w:val="24"/>
        </w:rPr>
        <w:t xml:space="preserve"> предоставляют документы, подтверждающие их право.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3.3. Для зачисления в первый класс родители (законные представители) детей, не проживающих на закрепленной за ОО территории, дополнительно предоставляют:</w:t>
      </w:r>
    </w:p>
    <w:p w:rsidR="009B5CB2" w:rsidRPr="00E168DD" w:rsidRDefault="009B5CB2" w:rsidP="00E168DD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9B5CB2" w:rsidRPr="00E168DD" w:rsidRDefault="009B5CB2" w:rsidP="00E168DD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</w:t>
      </w:r>
      <w:r>
        <w:t xml:space="preserve">, </w:t>
      </w:r>
      <w:r w:rsidRPr="00E168DD">
        <w:t>или</w:t>
      </w:r>
      <w:r>
        <w:t xml:space="preserve"> </w:t>
      </w:r>
      <w:r w:rsidRPr="00E168DD">
        <w:t>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9B5CB2" w:rsidRPr="00E168DD" w:rsidRDefault="009B5CB2" w:rsidP="00E168DD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родство заявителя или законность представления прав ребенка;</w:t>
      </w:r>
    </w:p>
    <w:p w:rsidR="009B5CB2" w:rsidRPr="009C696C" w:rsidRDefault="009B5CB2" w:rsidP="00E168DD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</w:t>
      </w:r>
      <w:r w:rsidRPr="009C696C">
        <w:t>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</w:p>
    <w:p w:rsidR="009B5CB2" w:rsidRPr="009C696C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9B5CB2" w:rsidRPr="009C696C" w:rsidRDefault="009B5CB2" w:rsidP="009C6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9B5CB2" w:rsidRPr="009C696C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3.6. 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9B5CB2" w:rsidRPr="009C696C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3.7. При приеме в ОО для получения среднего общего образования предоставляется аттестат об основном общем образовании.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Для иностранных граждан – документ, эквивалентный</w:t>
      </w:r>
      <w:r w:rsidRPr="00E168DD">
        <w:rPr>
          <w:rFonts w:ascii="Times New Roman" w:hAnsi="Times New Roman"/>
          <w:sz w:val="24"/>
          <w:szCs w:val="24"/>
        </w:rPr>
        <w:t xml:space="preserve">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3.8. Приемная комиссия ОО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9B5CB2" w:rsidRPr="00E168DD" w:rsidRDefault="009B5CB2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3.9. При приеме заявления должностное лицо приемной комиссии ОО знакомит поступающих, родителей (законных представителей) с уставом ОО, лицензией на право осуществления образовательной деятельности, свидетельством о государственной аккредитации ОО, основными образовательными программами, реализуемыми ОО, локальными нормативными актами, регламентирующими организацию образовательного процесса и настоящими Правилами.</w:t>
      </w:r>
    </w:p>
    <w:p w:rsidR="009B5CB2" w:rsidRPr="00E168DD" w:rsidRDefault="009B5CB2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3.10. 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9B5CB2" w:rsidRPr="00E168DD" w:rsidRDefault="009B5CB2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3.11. Приемная комиссия ОО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 и перечне представленных документов. Расписка заверяется подписью лица, ответственного за прием документов и печатью ОО.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3.13. Зачисление детей в ОО оформляется приказом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Pr="00E168DD">
        <w:rPr>
          <w:rFonts w:ascii="Times New Roman" w:hAnsi="Times New Roman"/>
          <w:sz w:val="24"/>
          <w:szCs w:val="24"/>
        </w:rPr>
        <w:t>ОО. Приказы о приеме на обучение по общеобразовательным программам размещаются на информационном стенде ОО в день их издания.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3.14. </w:t>
      </w:r>
      <w:r w:rsidRPr="00E168DD">
        <w:rPr>
          <w:rFonts w:ascii="Times New Roman" w:hAnsi="Times New Roman"/>
          <w:color w:val="000000"/>
          <w:sz w:val="24"/>
          <w:szCs w:val="24"/>
        </w:rPr>
        <w:t>На каждого зачисленного в ОО ребенка формируется личное дело, в котором хранятся все полученные при приеме документы.</w:t>
      </w:r>
    </w:p>
    <w:p w:rsidR="009B5CB2" w:rsidRPr="0043541A" w:rsidRDefault="009B5CB2" w:rsidP="004354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41A">
        <w:rPr>
          <w:rFonts w:ascii="Times New Roman" w:hAnsi="Times New Roman"/>
          <w:b/>
          <w:sz w:val="24"/>
          <w:szCs w:val="24"/>
        </w:rPr>
        <w:t>4. Порядок организации индивидуального отбора</w:t>
      </w:r>
      <w:r w:rsidRPr="0043541A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4.1. Индивидуальный отбор осуществляется для получения основного общего и среднего общего образования: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168DD">
        <w:rPr>
          <w:rFonts w:ascii="Times New Roman" w:hAnsi="Times New Roman"/>
          <w:sz w:val="24"/>
          <w:szCs w:val="24"/>
        </w:rPr>
        <w:t>в класс (классы) с углубленным изучением отдельных учебных предметов для обучающихся, завершивших освоение программ начального общего образования;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168DD">
        <w:rPr>
          <w:rFonts w:ascii="Times New Roman" w:hAnsi="Times New Roman"/>
          <w:sz w:val="24"/>
          <w:szCs w:val="24"/>
        </w:rPr>
        <w:t>в класс (классы) с углубленным изучением отдельных учебных предметов или профильного обучения для обучающихся, завершивших освоение программ основного общего образования.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4.2. Индивидуальный отбор в класс (классы) с углубленным изучением отдельных учебных предметов или профильного обучения для получения среднего общего образования осуществляется на основании критериев и в порядке, предусмотренных правилами организации индивидуального отбора ОО.</w:t>
      </w:r>
    </w:p>
    <w:p w:rsidR="009B5CB2" w:rsidRPr="00861BD4" w:rsidRDefault="009B5CB2" w:rsidP="00861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BD4">
        <w:rPr>
          <w:rFonts w:ascii="Times New Roman" w:hAnsi="Times New Roman"/>
          <w:b/>
          <w:sz w:val="24"/>
          <w:szCs w:val="24"/>
        </w:rPr>
        <w:t>5. Организация приема на обучение по дополнительным общеразвивающим программам</w:t>
      </w:r>
      <w:r w:rsidRPr="00E56E8D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5.1. 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Количество мест для обучения по дополнительным общеразвивающим программам определяется ОО с учетом государственного и муниципального задания ежегодно, не позднее ___________.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5.3. Прием заявлений на обучение по дополнительным общеразвивающим программа</w:t>
      </w:r>
      <w:r>
        <w:rPr>
          <w:rFonts w:ascii="Times New Roman" w:hAnsi="Times New Roman"/>
          <w:sz w:val="24"/>
          <w:szCs w:val="24"/>
        </w:rPr>
        <w:t xml:space="preserve">м осуществляется в установленные действующим законодательством сроки. 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5.4. 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ОО и на официальном сайте ОО в сети интернет не позднее, чем за 30 дней до начала приема документов.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5.6. Для зачисления на обучение по дополнительным общеразвивающим программам совершеннолетние граждане вместе с заявлением предоставляют документ, удостоверяющий личность.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Совершеннолетние заявители, не являющиеся гражданами РФ, предоставляют документ, удостоверяющий личность иностранного гражданина, и документ, подтверждающий право заявителя на пребывание в РФ.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5.7. 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 Положением </w:t>
      </w:r>
      <w:r w:rsidRPr="00E168DD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E168DD">
        <w:rPr>
          <w:rFonts w:ascii="Times New Roman" w:hAnsi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sz w:val="24"/>
          <w:szCs w:val="24"/>
        </w:rPr>
        <w:t xml:space="preserve">5.8.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(законные представители) несовершеннолетних граждан дополнительно представляют </w:t>
      </w:r>
      <w:r w:rsidRPr="00E168DD">
        <w:rPr>
          <w:rFonts w:ascii="Times New Roman" w:hAnsi="Times New Roman"/>
          <w:sz w:val="24"/>
          <w:szCs w:val="24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  <w:lang w:eastAsia="ru-RU"/>
        </w:rPr>
        <w:t xml:space="preserve">5.9.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 Положением для </w:t>
      </w:r>
      <w:r w:rsidRPr="00E168DD">
        <w:rPr>
          <w:rFonts w:ascii="Times New Roman" w:hAnsi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  <w:bookmarkStart w:id="3" w:name="_GoBack"/>
      <w:bookmarkEnd w:id="3"/>
    </w:p>
    <w:p w:rsidR="009B5CB2" w:rsidRPr="00E168DD" w:rsidRDefault="009B5CB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5.1. Зачисление в ОО оформляется приказом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E168DD">
        <w:rPr>
          <w:rFonts w:ascii="Times New Roman" w:hAnsi="Times New Roman"/>
          <w:sz w:val="24"/>
          <w:szCs w:val="24"/>
        </w:rPr>
        <w:t xml:space="preserve"> ОО. Приказы о приеме на обучение по дополнительным общеразвивающим программам размещаются на информационном стенде ОО в день их издания.</w:t>
      </w:r>
    </w:p>
    <w:sectPr w:rsidR="009B5CB2" w:rsidRPr="00E168DD" w:rsidSect="001C0A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B2" w:rsidRDefault="009B5CB2" w:rsidP="0016082E">
      <w:pPr>
        <w:spacing w:after="0" w:line="240" w:lineRule="auto"/>
      </w:pPr>
      <w:r>
        <w:separator/>
      </w:r>
    </w:p>
  </w:endnote>
  <w:endnote w:type="continuationSeparator" w:id="0">
    <w:p w:rsidR="009B5CB2" w:rsidRDefault="009B5CB2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B2" w:rsidRDefault="009B5CB2" w:rsidP="0016082E">
      <w:pPr>
        <w:spacing w:after="0" w:line="240" w:lineRule="auto"/>
      </w:pPr>
      <w:r>
        <w:separator/>
      </w:r>
    </w:p>
  </w:footnote>
  <w:footnote w:type="continuationSeparator" w:id="0">
    <w:p w:rsidR="009B5CB2" w:rsidRDefault="009B5CB2" w:rsidP="0016082E">
      <w:pPr>
        <w:spacing w:after="0" w:line="240" w:lineRule="auto"/>
      </w:pPr>
      <w:r>
        <w:continuationSeparator/>
      </w:r>
    </w:p>
  </w:footnote>
  <w:footnote w:id="1">
    <w:p w:rsidR="009B5CB2" w:rsidRPr="00C92223" w:rsidRDefault="009B5CB2" w:rsidP="00C922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22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92223">
        <w:rPr>
          <w:rFonts w:ascii="Times New Roman" w:hAnsi="Times New Roman"/>
          <w:sz w:val="20"/>
          <w:szCs w:val="20"/>
        </w:rPr>
        <w:t xml:space="preserve"> Если в </w:t>
      </w:r>
      <w:r>
        <w:rPr>
          <w:rFonts w:ascii="Times New Roman" w:hAnsi="Times New Roman"/>
          <w:sz w:val="20"/>
          <w:szCs w:val="20"/>
        </w:rPr>
        <w:t xml:space="preserve">ОО </w:t>
      </w:r>
      <w:r w:rsidRPr="00C92223">
        <w:rPr>
          <w:rFonts w:ascii="Times New Roman" w:hAnsi="Times New Roman"/>
          <w:sz w:val="20"/>
          <w:szCs w:val="20"/>
        </w:rPr>
        <w:t>осуществляется обучение детей, нуждающихся в длительном лечении, и (или) детей-инвалидов пункт целесообразно дополнить: "В случае, если ребенок по состоянию здоровья не может обучаться в ОО, администрация ОО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_________________________________________."</w:t>
      </w:r>
    </w:p>
    <w:p w:rsidR="009B5CB2" w:rsidRDefault="009B5CB2" w:rsidP="00C92223">
      <w:pPr>
        <w:spacing w:after="0" w:line="240" w:lineRule="auto"/>
        <w:ind w:left="708" w:right="708" w:firstLine="708"/>
      </w:pPr>
      <w:r>
        <w:rPr>
          <w:rFonts w:ascii="Times New Roman" w:hAnsi="Times New Roman"/>
          <w:sz w:val="20"/>
          <w:szCs w:val="20"/>
        </w:rPr>
        <w:t>(Н</w:t>
      </w:r>
      <w:r w:rsidRPr="00C92223">
        <w:rPr>
          <w:rFonts w:ascii="Times New Roman" w:hAnsi="Times New Roman"/>
          <w:sz w:val="20"/>
          <w:szCs w:val="20"/>
        </w:rPr>
        <w:t>аименование субъекта РФ</w:t>
      </w:r>
      <w:r>
        <w:rPr>
          <w:rFonts w:ascii="Times New Roman" w:hAnsi="Times New Roman"/>
          <w:sz w:val="20"/>
          <w:szCs w:val="20"/>
        </w:rPr>
        <w:t>)</w:t>
      </w:r>
    </w:p>
  </w:footnote>
  <w:footnote w:id="2">
    <w:p w:rsidR="009B5CB2" w:rsidRDefault="009B5CB2" w:rsidP="004F3BEC">
      <w:pPr>
        <w:spacing w:after="0"/>
        <w:jc w:val="both"/>
      </w:pPr>
      <w:r w:rsidRPr="000F000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0F000E">
        <w:rPr>
          <w:rFonts w:ascii="Times New Roman" w:hAnsi="Times New Roman"/>
          <w:sz w:val="20"/>
          <w:szCs w:val="20"/>
        </w:rPr>
        <w:t xml:space="preserve"> В случае наличия в </w:t>
      </w:r>
      <w:r>
        <w:rPr>
          <w:rFonts w:ascii="Times New Roman" w:hAnsi="Times New Roman"/>
          <w:sz w:val="20"/>
          <w:szCs w:val="20"/>
        </w:rPr>
        <w:t xml:space="preserve">ОО </w:t>
      </w:r>
      <w:r w:rsidRPr="000F000E">
        <w:rPr>
          <w:rFonts w:ascii="Times New Roman" w:hAnsi="Times New Roman"/>
          <w:sz w:val="20"/>
          <w:szCs w:val="20"/>
        </w:rPr>
        <w:t xml:space="preserve">структурного подразделения, реализующего основную общеобразовательную программу дошкольного образования, </w:t>
      </w:r>
      <w:r>
        <w:rPr>
          <w:rFonts w:ascii="Times New Roman" w:hAnsi="Times New Roman"/>
          <w:sz w:val="20"/>
          <w:szCs w:val="20"/>
        </w:rPr>
        <w:t xml:space="preserve">правила приема могут быть дополнены пунктом о порядке приема </w:t>
      </w:r>
      <w:r w:rsidRPr="000F000E">
        <w:rPr>
          <w:rFonts w:ascii="Times New Roman" w:hAnsi="Times New Roman"/>
          <w:sz w:val="20"/>
          <w:szCs w:val="20"/>
        </w:rPr>
        <w:t>выпускник</w:t>
      </w:r>
      <w:r>
        <w:rPr>
          <w:rFonts w:ascii="Times New Roman" w:hAnsi="Times New Roman"/>
          <w:sz w:val="20"/>
          <w:szCs w:val="20"/>
        </w:rPr>
        <w:t>ов</w:t>
      </w:r>
      <w:r w:rsidRPr="000F000E">
        <w:rPr>
          <w:rFonts w:ascii="Times New Roman" w:hAnsi="Times New Roman"/>
          <w:sz w:val="20"/>
          <w:szCs w:val="20"/>
        </w:rPr>
        <w:t xml:space="preserve"> такого подразделения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3">
    <w:p w:rsidR="009B5CB2" w:rsidRDefault="009B5CB2" w:rsidP="00861BD4">
      <w:pPr>
        <w:spacing w:after="0"/>
        <w:jc w:val="both"/>
      </w:pPr>
      <w:r w:rsidRPr="00861BD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61BD4">
        <w:rPr>
          <w:rFonts w:ascii="Times New Roman" w:hAnsi="Times New Roman"/>
          <w:sz w:val="20"/>
          <w:szCs w:val="20"/>
        </w:rPr>
        <w:t xml:space="preserve"> Раздел включается в правила приема</w:t>
      </w:r>
      <w:r>
        <w:rPr>
          <w:rFonts w:ascii="Times New Roman" w:hAnsi="Times New Roman"/>
          <w:sz w:val="20"/>
          <w:szCs w:val="20"/>
        </w:rPr>
        <w:t xml:space="preserve"> ОО</w:t>
      </w:r>
      <w:r w:rsidRPr="00861BD4">
        <w:rPr>
          <w:rFonts w:ascii="Times New Roman" w:hAnsi="Times New Roman"/>
          <w:sz w:val="20"/>
          <w:szCs w:val="20"/>
        </w:rPr>
        <w:t>, реализующих общеобразовательные программы углубленного изучения отдельных учебных предметов и (или) профильного обучения.</w:t>
      </w:r>
    </w:p>
  </w:footnote>
  <w:footnote w:id="4">
    <w:p w:rsidR="009B5CB2" w:rsidRPr="00861BD4" w:rsidRDefault="009B5CB2" w:rsidP="00861B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1BD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61BD4">
        <w:rPr>
          <w:rFonts w:ascii="Times New Roman" w:hAnsi="Times New Roman"/>
          <w:sz w:val="20"/>
          <w:szCs w:val="20"/>
        </w:rPr>
        <w:t xml:space="preserve"> Раздел включается в правила приема</w:t>
      </w:r>
      <w:r>
        <w:rPr>
          <w:rFonts w:ascii="Times New Roman" w:hAnsi="Times New Roman"/>
          <w:sz w:val="20"/>
          <w:szCs w:val="20"/>
        </w:rPr>
        <w:t xml:space="preserve"> ОО</w:t>
      </w:r>
      <w:r w:rsidRPr="00861BD4">
        <w:rPr>
          <w:rFonts w:ascii="Times New Roman" w:hAnsi="Times New Roman"/>
          <w:sz w:val="20"/>
          <w:szCs w:val="20"/>
        </w:rPr>
        <w:t>, реализующих дополнительные общеразвивающие программы.</w:t>
      </w:r>
    </w:p>
    <w:p w:rsidR="009B5CB2" w:rsidRDefault="009B5CB2" w:rsidP="00225988">
      <w:pPr>
        <w:pStyle w:val="FootnoteText"/>
        <w:jc w:val="both"/>
      </w:pPr>
      <w:r>
        <w:rPr>
          <w:rFonts w:ascii="Times New Roman" w:hAnsi="Times New Roman"/>
        </w:rPr>
        <w:t>Формулировки н</w:t>
      </w:r>
      <w:r w:rsidRPr="0096065E">
        <w:rPr>
          <w:rFonts w:ascii="Times New Roman" w:hAnsi="Times New Roman"/>
        </w:rPr>
        <w:t>астоящ</w:t>
      </w:r>
      <w:r>
        <w:rPr>
          <w:rFonts w:ascii="Times New Roman" w:hAnsi="Times New Roman"/>
        </w:rPr>
        <w:t>его</w:t>
      </w:r>
      <w:r w:rsidRPr="0096065E">
        <w:rPr>
          <w:rFonts w:ascii="Times New Roman" w:hAnsi="Times New Roman"/>
        </w:rPr>
        <w:t xml:space="preserve"> раздел</w:t>
      </w:r>
      <w:r>
        <w:rPr>
          <w:rFonts w:ascii="Times New Roman" w:hAnsi="Times New Roman"/>
        </w:rPr>
        <w:t xml:space="preserve">а являются примерными, при разработке правил приема необходимо руководствоваться </w:t>
      </w:r>
      <w:r w:rsidRPr="0096065E">
        <w:rPr>
          <w:rFonts w:ascii="Times New Roman" w:hAnsi="Times New Roman"/>
        </w:rPr>
        <w:t xml:space="preserve">требованиями нормативных правовых актов субъекта РФ, регламентирующих процедуру </w:t>
      </w:r>
      <w:r>
        <w:rPr>
          <w:rFonts w:ascii="Times New Roman" w:hAnsi="Times New Roman"/>
        </w:rPr>
        <w:t>приема и зачисления на обучение по дополнительным общеразвивающим программам</w:t>
      </w:r>
      <w:r w:rsidRPr="0096065E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E"/>
    <w:rsid w:val="0000471F"/>
    <w:rsid w:val="00012FA8"/>
    <w:rsid w:val="00021C31"/>
    <w:rsid w:val="00034BC8"/>
    <w:rsid w:val="00056744"/>
    <w:rsid w:val="00087307"/>
    <w:rsid w:val="00093B0E"/>
    <w:rsid w:val="000A42F2"/>
    <w:rsid w:val="000A7B64"/>
    <w:rsid w:val="000D7591"/>
    <w:rsid w:val="000F000E"/>
    <w:rsid w:val="00123F95"/>
    <w:rsid w:val="00137DF0"/>
    <w:rsid w:val="00137EDF"/>
    <w:rsid w:val="0016082E"/>
    <w:rsid w:val="001806E5"/>
    <w:rsid w:val="001856AF"/>
    <w:rsid w:val="00186E00"/>
    <w:rsid w:val="0018794D"/>
    <w:rsid w:val="001A3AB3"/>
    <w:rsid w:val="001C0ADA"/>
    <w:rsid w:val="001E1B58"/>
    <w:rsid w:val="001E58D9"/>
    <w:rsid w:val="001F5EDD"/>
    <w:rsid w:val="002022D8"/>
    <w:rsid w:val="00206150"/>
    <w:rsid w:val="0021406A"/>
    <w:rsid w:val="002149D3"/>
    <w:rsid w:val="00225988"/>
    <w:rsid w:val="002276BE"/>
    <w:rsid w:val="002301CD"/>
    <w:rsid w:val="00270766"/>
    <w:rsid w:val="002707D4"/>
    <w:rsid w:val="00276E8C"/>
    <w:rsid w:val="00287E5A"/>
    <w:rsid w:val="00293DDA"/>
    <w:rsid w:val="002B0127"/>
    <w:rsid w:val="002B2FF8"/>
    <w:rsid w:val="002C2AB3"/>
    <w:rsid w:val="0032602D"/>
    <w:rsid w:val="00330438"/>
    <w:rsid w:val="00330549"/>
    <w:rsid w:val="003307F3"/>
    <w:rsid w:val="0033291C"/>
    <w:rsid w:val="0035445B"/>
    <w:rsid w:val="003709D5"/>
    <w:rsid w:val="00373384"/>
    <w:rsid w:val="00374986"/>
    <w:rsid w:val="00377DF1"/>
    <w:rsid w:val="003813FA"/>
    <w:rsid w:val="00384EB4"/>
    <w:rsid w:val="00392DA4"/>
    <w:rsid w:val="003A0F37"/>
    <w:rsid w:val="003C5387"/>
    <w:rsid w:val="003D4610"/>
    <w:rsid w:val="003D46B9"/>
    <w:rsid w:val="003D682D"/>
    <w:rsid w:val="003E542E"/>
    <w:rsid w:val="003E64AE"/>
    <w:rsid w:val="003F3527"/>
    <w:rsid w:val="0040300C"/>
    <w:rsid w:val="004133E5"/>
    <w:rsid w:val="00423074"/>
    <w:rsid w:val="0043541A"/>
    <w:rsid w:val="00435B39"/>
    <w:rsid w:val="00456FD3"/>
    <w:rsid w:val="004874E2"/>
    <w:rsid w:val="00493747"/>
    <w:rsid w:val="004C27DD"/>
    <w:rsid w:val="004C61B6"/>
    <w:rsid w:val="004E1B2D"/>
    <w:rsid w:val="004F3BEC"/>
    <w:rsid w:val="00520827"/>
    <w:rsid w:val="005267ED"/>
    <w:rsid w:val="00535C66"/>
    <w:rsid w:val="00552E2C"/>
    <w:rsid w:val="00557A2B"/>
    <w:rsid w:val="00562121"/>
    <w:rsid w:val="00577761"/>
    <w:rsid w:val="0058166F"/>
    <w:rsid w:val="00585CEC"/>
    <w:rsid w:val="0058603E"/>
    <w:rsid w:val="00593201"/>
    <w:rsid w:val="00596A84"/>
    <w:rsid w:val="005A126E"/>
    <w:rsid w:val="005B4CF5"/>
    <w:rsid w:val="005E26CA"/>
    <w:rsid w:val="005F3133"/>
    <w:rsid w:val="00601FDE"/>
    <w:rsid w:val="0061622D"/>
    <w:rsid w:val="00624446"/>
    <w:rsid w:val="00626ECE"/>
    <w:rsid w:val="006377F4"/>
    <w:rsid w:val="00637D66"/>
    <w:rsid w:val="006475A9"/>
    <w:rsid w:val="00650AEA"/>
    <w:rsid w:val="00657C77"/>
    <w:rsid w:val="00670191"/>
    <w:rsid w:val="006946CA"/>
    <w:rsid w:val="006B2B93"/>
    <w:rsid w:val="006C5527"/>
    <w:rsid w:val="006E4B1C"/>
    <w:rsid w:val="006F0DAA"/>
    <w:rsid w:val="006F4C5E"/>
    <w:rsid w:val="007164E2"/>
    <w:rsid w:val="007213B4"/>
    <w:rsid w:val="00724B5F"/>
    <w:rsid w:val="007256B9"/>
    <w:rsid w:val="00732FFD"/>
    <w:rsid w:val="007356EA"/>
    <w:rsid w:val="00747255"/>
    <w:rsid w:val="00747C81"/>
    <w:rsid w:val="00762D31"/>
    <w:rsid w:val="007800AB"/>
    <w:rsid w:val="00782A1F"/>
    <w:rsid w:val="007C246B"/>
    <w:rsid w:val="007D57DF"/>
    <w:rsid w:val="007E0619"/>
    <w:rsid w:val="00815C49"/>
    <w:rsid w:val="00832214"/>
    <w:rsid w:val="00836A29"/>
    <w:rsid w:val="00840BC5"/>
    <w:rsid w:val="00843FD8"/>
    <w:rsid w:val="00853F23"/>
    <w:rsid w:val="00861BD4"/>
    <w:rsid w:val="008836F1"/>
    <w:rsid w:val="008A48D8"/>
    <w:rsid w:val="008B022A"/>
    <w:rsid w:val="008D4124"/>
    <w:rsid w:val="008E101C"/>
    <w:rsid w:val="009064A8"/>
    <w:rsid w:val="00941552"/>
    <w:rsid w:val="0096065E"/>
    <w:rsid w:val="00961896"/>
    <w:rsid w:val="00976F8C"/>
    <w:rsid w:val="0098313B"/>
    <w:rsid w:val="00992B3B"/>
    <w:rsid w:val="00993802"/>
    <w:rsid w:val="009A3FBB"/>
    <w:rsid w:val="009B5058"/>
    <w:rsid w:val="009B5CB2"/>
    <w:rsid w:val="009C0594"/>
    <w:rsid w:val="009C2DDB"/>
    <w:rsid w:val="009C4519"/>
    <w:rsid w:val="009C696C"/>
    <w:rsid w:val="009D0D85"/>
    <w:rsid w:val="009D77FE"/>
    <w:rsid w:val="009E1FD1"/>
    <w:rsid w:val="009E5841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66126"/>
    <w:rsid w:val="00A670FD"/>
    <w:rsid w:val="00A67917"/>
    <w:rsid w:val="00A746DB"/>
    <w:rsid w:val="00A77FB7"/>
    <w:rsid w:val="00A96F34"/>
    <w:rsid w:val="00AB297E"/>
    <w:rsid w:val="00AE387C"/>
    <w:rsid w:val="00AE42E0"/>
    <w:rsid w:val="00AF7863"/>
    <w:rsid w:val="00B04928"/>
    <w:rsid w:val="00B21AFC"/>
    <w:rsid w:val="00B34CBB"/>
    <w:rsid w:val="00B47D1C"/>
    <w:rsid w:val="00B66927"/>
    <w:rsid w:val="00B9368B"/>
    <w:rsid w:val="00BA24D9"/>
    <w:rsid w:val="00BA37A6"/>
    <w:rsid w:val="00BB0053"/>
    <w:rsid w:val="00BB1014"/>
    <w:rsid w:val="00BC44B4"/>
    <w:rsid w:val="00BD2354"/>
    <w:rsid w:val="00BD7A80"/>
    <w:rsid w:val="00BE0026"/>
    <w:rsid w:val="00BE1D10"/>
    <w:rsid w:val="00BF0ABA"/>
    <w:rsid w:val="00C22B91"/>
    <w:rsid w:val="00C32AF8"/>
    <w:rsid w:val="00C34B65"/>
    <w:rsid w:val="00C454B1"/>
    <w:rsid w:val="00C52DD8"/>
    <w:rsid w:val="00C6136E"/>
    <w:rsid w:val="00C81365"/>
    <w:rsid w:val="00C92223"/>
    <w:rsid w:val="00C96A64"/>
    <w:rsid w:val="00CA486C"/>
    <w:rsid w:val="00CB4EE3"/>
    <w:rsid w:val="00CC7DE2"/>
    <w:rsid w:val="00CD0111"/>
    <w:rsid w:val="00CE634B"/>
    <w:rsid w:val="00CE7DF1"/>
    <w:rsid w:val="00D0752C"/>
    <w:rsid w:val="00D121DF"/>
    <w:rsid w:val="00D136C4"/>
    <w:rsid w:val="00D65DF3"/>
    <w:rsid w:val="00D70F43"/>
    <w:rsid w:val="00D7116F"/>
    <w:rsid w:val="00D73B02"/>
    <w:rsid w:val="00D850FB"/>
    <w:rsid w:val="00D86087"/>
    <w:rsid w:val="00D86171"/>
    <w:rsid w:val="00DB462C"/>
    <w:rsid w:val="00DD1CAF"/>
    <w:rsid w:val="00DD2FCD"/>
    <w:rsid w:val="00DD34ED"/>
    <w:rsid w:val="00DE5070"/>
    <w:rsid w:val="00DF3362"/>
    <w:rsid w:val="00E03A7D"/>
    <w:rsid w:val="00E03EA0"/>
    <w:rsid w:val="00E168DD"/>
    <w:rsid w:val="00E32ECE"/>
    <w:rsid w:val="00E56E8D"/>
    <w:rsid w:val="00E80C32"/>
    <w:rsid w:val="00E920C1"/>
    <w:rsid w:val="00E92635"/>
    <w:rsid w:val="00E95B89"/>
    <w:rsid w:val="00E96E99"/>
    <w:rsid w:val="00EE7957"/>
    <w:rsid w:val="00EF205F"/>
    <w:rsid w:val="00F01B9A"/>
    <w:rsid w:val="00F02F1E"/>
    <w:rsid w:val="00F718D7"/>
    <w:rsid w:val="00F7682E"/>
    <w:rsid w:val="00F8782B"/>
    <w:rsid w:val="00FA5EE4"/>
    <w:rsid w:val="00FA7FCA"/>
    <w:rsid w:val="00FB7C32"/>
    <w:rsid w:val="00FC4AC2"/>
    <w:rsid w:val="00FD1765"/>
    <w:rsid w:val="00FD5ECD"/>
    <w:rsid w:val="00FE1614"/>
    <w:rsid w:val="00FE5227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6082E"/>
    <w:rPr>
      <w:rFonts w:cs="Times New Roman"/>
    </w:rPr>
  </w:style>
  <w:style w:type="paragraph" w:customStyle="1" w:styleId="ConsPlusNormal">
    <w:name w:val="ConsPlusNormal"/>
    <w:uiPriority w:val="99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6082E"/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082E"/>
    <w:rPr>
      <w:rFonts w:ascii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6082E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601FDE"/>
    <w:rPr>
      <w:rFonts w:cs="Times New Roman"/>
      <w:color w:val="106BBE"/>
    </w:rPr>
  </w:style>
  <w:style w:type="character" w:styleId="CommentReference">
    <w:name w:val="annotation reference"/>
    <w:basedOn w:val="DefaultParagraphFont"/>
    <w:uiPriority w:val="99"/>
    <w:semiHidden/>
    <w:rsid w:val="00DF33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3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33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3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D682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C2DDB"/>
    <w:rPr>
      <w:lang w:eastAsia="en-US"/>
    </w:rPr>
  </w:style>
  <w:style w:type="table" w:styleId="TableGrid">
    <w:name w:val="Table Grid"/>
    <w:basedOn w:val="TableNormal"/>
    <w:uiPriority w:val="99"/>
    <w:rsid w:val="009C2D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6136E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6136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2429</Words>
  <Characters>13847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P. Bodjakina</dc:creator>
  <cp:keywords/>
  <dc:description/>
  <cp:lastModifiedBy>Школа</cp:lastModifiedBy>
  <cp:revision>2</cp:revision>
  <dcterms:created xsi:type="dcterms:W3CDTF">2016-01-28T13:37:00Z</dcterms:created>
  <dcterms:modified xsi:type="dcterms:W3CDTF">2016-01-28T13:37:00Z</dcterms:modified>
</cp:coreProperties>
</file>